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66254" w14:textId="618E87E6" w:rsidR="005D3E04" w:rsidRPr="005D3E04" w:rsidRDefault="007C0437" w:rsidP="005D3E04">
      <w:pPr>
        <w:spacing w:after="0" w:line="324" w:lineRule="atLeast"/>
        <w:textAlignment w:val="baseline"/>
        <w:outlineLvl w:val="1"/>
        <w:rPr>
          <w:rFonts w:ascii="inherit" w:hAnsi="inherit"/>
          <w:color w:val="BBBBBB"/>
          <w:u w:val="single"/>
          <w:bdr w:val="none" w:sz="0" w:space="0" w:color="auto" w:frame="1"/>
        </w:rPr>
      </w:pPr>
      <w:bookmarkStart w:id="0" w:name="OLE_LINK1"/>
      <w:r>
        <w:rPr>
          <w:rFonts w:ascii="inherit" w:hAnsi="inherit"/>
          <w:color w:val="BBBBBB"/>
          <w:u w:val="single"/>
          <w:bdr w:val="none" w:sz="0" w:space="0" w:color="auto" w:frame="1"/>
        </w:rPr>
        <w:t>Release</w:t>
      </w:r>
    </w:p>
    <w:p w14:paraId="27025276" w14:textId="77777777" w:rsidR="005D3E04" w:rsidRDefault="005D3E04" w:rsidP="005D3E04">
      <w:pPr>
        <w:spacing w:after="0" w:line="324" w:lineRule="atLeast"/>
        <w:textAlignment w:val="baseline"/>
        <w:outlineLvl w:val="1"/>
        <w:rPr>
          <w:rFonts w:ascii="inherit" w:eastAsia="Times New Roman" w:hAnsi="inherit" w:cs="Times New Roman"/>
          <w:b/>
          <w:bCs/>
          <w:color w:val="27231D"/>
          <w:kern w:val="0"/>
          <w:sz w:val="28"/>
          <w:szCs w:val="22"/>
          <w:bdr w:val="none" w:sz="0" w:space="0" w:color="auto" w:frame="1"/>
          <w:lang w:eastAsia="pt-BR"/>
          <w14:ligatures w14:val="none"/>
        </w:rPr>
      </w:pPr>
    </w:p>
    <w:p w14:paraId="2ABA0DC8" w14:textId="04706ECE" w:rsidR="005D3E04" w:rsidRPr="005D3E04" w:rsidRDefault="3A808D9E" w:rsidP="2103FF6A">
      <w:pPr>
        <w:spacing w:after="0" w:line="324" w:lineRule="atLeast"/>
        <w:textAlignment w:val="baseline"/>
        <w:outlineLvl w:val="1"/>
        <w:rPr>
          <w:rFonts w:ascii="inherit" w:eastAsia="Times New Roman" w:hAnsi="inherit" w:cs="Times New Roman"/>
          <w:b/>
          <w:bCs/>
          <w:color w:val="27231D"/>
          <w:sz w:val="28"/>
          <w:szCs w:val="28"/>
          <w:lang w:eastAsia="pt-BR"/>
        </w:rPr>
      </w:pPr>
      <w:r w:rsidRPr="211AE128">
        <w:rPr>
          <w:rFonts w:eastAsiaTheme="minorEastAsia"/>
          <w:b/>
          <w:bCs/>
          <w:color w:val="27231D"/>
          <w:sz w:val="28"/>
          <w:szCs w:val="28"/>
          <w:lang w:eastAsia="pt-BR"/>
        </w:rPr>
        <w:t>Em convenção mundial de vida selvagem, governos adotam proteções históricas para espécies migratórias, com avanços-chave para a Amazônia e a onça-pintada</w:t>
      </w:r>
    </w:p>
    <w:p w14:paraId="6F773E12" w14:textId="01A621E9" w:rsidR="005D3E04" w:rsidRPr="005D3E04" w:rsidRDefault="005D3E04" w:rsidP="211AE128">
      <w:pPr>
        <w:spacing w:after="0" w:line="324" w:lineRule="atLeast"/>
        <w:outlineLvl w:val="1"/>
        <w:rPr>
          <w:rFonts w:ascii="inherit" w:eastAsia="Times New Roman" w:hAnsi="inherit" w:cs="Times New Roman"/>
          <w:b/>
          <w:bCs/>
          <w:color w:val="27231D"/>
          <w:sz w:val="28"/>
          <w:szCs w:val="28"/>
          <w:lang w:eastAsia="pt-BR"/>
        </w:rPr>
      </w:pPr>
    </w:p>
    <w:p w14:paraId="01AF002F" w14:textId="48D632EA" w:rsidR="005D3E04" w:rsidRPr="005D3E04" w:rsidRDefault="3D0ADEC3" w:rsidP="211AE128">
      <w:pPr>
        <w:pStyle w:val="NormalWeb"/>
        <w:spacing w:before="0" w:beforeAutospacing="0" w:after="480" w:afterAutospacing="0"/>
        <w:textAlignment w:val="baseline"/>
      </w:pPr>
      <w:r>
        <w:rPr>
          <w:noProof/>
        </w:rPr>
        <w:drawing>
          <wp:inline distT="0" distB="0" distL="0" distR="0" wp14:anchorId="2769B5BA" wp14:editId="2A5AA88B">
            <wp:extent cx="5400675" cy="3600450"/>
            <wp:effectExtent l="0" t="0" r="0" b="0"/>
            <wp:docPr id="1284166664" name="drawing" descr="Esta onça-pintada foi avistada por cientistas da Wildlife Conservation Society durante uma expedição de campo no Pantanal brasileiro em março de 2026. Na cúpula da ONU, CMS COP15, as partes adotaram uma nova e sólida resolução orientada à ação para a conservação da onça-pintada. Crédito: Marcos Amend ©W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66664" name="Picture 1284166664"/>
                    <pic:cNvPicPr/>
                  </pic:nvPicPr>
                  <pic:blipFill>
                    <a:blip r:embed="rId9">
                      <a:extLst>
                        <a:ext uri="{28A0092B-C50C-407E-A947-70E740481C1C}">
                          <a14:useLocalDpi xmlns:a14="http://schemas.microsoft.com/office/drawing/2010/main"/>
                        </a:ext>
                      </a:extLst>
                    </a:blip>
                    <a:stretch>
                      <a:fillRect/>
                    </a:stretch>
                  </pic:blipFill>
                  <pic:spPr>
                    <a:xfrm>
                      <a:off x="0" y="0"/>
                      <a:ext cx="5400675" cy="3600450"/>
                    </a:xfrm>
                    <a:prstGeom prst="rect">
                      <a:avLst/>
                    </a:prstGeom>
                  </pic:spPr>
                </pic:pic>
              </a:graphicData>
            </a:graphic>
          </wp:inline>
        </w:drawing>
      </w:r>
    </w:p>
    <w:p w14:paraId="140CD07B" w14:textId="797671CA" w:rsidR="3D0ADEC3" w:rsidRDefault="3D0ADEC3" w:rsidP="211AE128">
      <w:pPr>
        <w:rPr>
          <w:rFonts w:ascii="inherit" w:hAnsi="inherit"/>
          <w:color w:val="000000" w:themeColor="text1"/>
          <w:sz w:val="20"/>
          <w:szCs w:val="20"/>
        </w:rPr>
      </w:pPr>
      <w:r w:rsidRPr="211AE128">
        <w:rPr>
          <w:rFonts w:ascii="Aptos" w:eastAsia="Aptos" w:hAnsi="Aptos"/>
          <w:i/>
          <w:iCs/>
          <w:color w:val="000000" w:themeColor="text1"/>
          <w:sz w:val="20"/>
          <w:szCs w:val="20"/>
        </w:rPr>
        <w:t xml:space="preserve">Esta onça-pintada foi avistada por cientistas da </w:t>
      </w:r>
      <w:proofErr w:type="spellStart"/>
      <w:r w:rsidRPr="211AE128">
        <w:rPr>
          <w:rFonts w:ascii="Aptos" w:eastAsia="Aptos" w:hAnsi="Aptos"/>
          <w:i/>
          <w:iCs/>
          <w:color w:val="000000" w:themeColor="text1"/>
          <w:sz w:val="20"/>
          <w:szCs w:val="20"/>
        </w:rPr>
        <w:t>Wildlife</w:t>
      </w:r>
      <w:proofErr w:type="spellEnd"/>
      <w:r w:rsidRPr="211AE128">
        <w:rPr>
          <w:rFonts w:ascii="Aptos" w:eastAsia="Aptos" w:hAnsi="Aptos"/>
          <w:i/>
          <w:iCs/>
          <w:color w:val="000000" w:themeColor="text1"/>
          <w:sz w:val="20"/>
          <w:szCs w:val="20"/>
        </w:rPr>
        <w:t xml:space="preserve"> </w:t>
      </w:r>
      <w:proofErr w:type="spellStart"/>
      <w:r w:rsidRPr="211AE128">
        <w:rPr>
          <w:rFonts w:ascii="Aptos" w:eastAsia="Aptos" w:hAnsi="Aptos"/>
          <w:i/>
          <w:iCs/>
          <w:color w:val="000000" w:themeColor="text1"/>
          <w:sz w:val="20"/>
          <w:szCs w:val="20"/>
        </w:rPr>
        <w:t>Conservation</w:t>
      </w:r>
      <w:proofErr w:type="spellEnd"/>
      <w:r w:rsidRPr="211AE128">
        <w:rPr>
          <w:rFonts w:ascii="Aptos" w:eastAsia="Aptos" w:hAnsi="Aptos"/>
          <w:i/>
          <w:iCs/>
          <w:color w:val="000000" w:themeColor="text1"/>
          <w:sz w:val="20"/>
          <w:szCs w:val="20"/>
        </w:rPr>
        <w:t xml:space="preserve"> Society </w:t>
      </w:r>
      <w:r w:rsidR="00CF707C">
        <w:rPr>
          <w:rFonts w:ascii="Aptos" w:eastAsia="Aptos" w:hAnsi="Aptos"/>
          <w:i/>
          <w:iCs/>
          <w:color w:val="000000" w:themeColor="text1"/>
          <w:sz w:val="20"/>
          <w:szCs w:val="20"/>
        </w:rPr>
        <w:t xml:space="preserve">(WCS) </w:t>
      </w:r>
      <w:r w:rsidRPr="211AE128">
        <w:rPr>
          <w:rFonts w:ascii="Aptos" w:eastAsia="Aptos" w:hAnsi="Aptos"/>
          <w:i/>
          <w:iCs/>
          <w:color w:val="000000" w:themeColor="text1"/>
          <w:sz w:val="20"/>
          <w:szCs w:val="20"/>
        </w:rPr>
        <w:t xml:space="preserve">durante uma expedição de campo no Pantanal brasileiro em março de 2026. Na cúpula da ONU, CMS COP15, as partes adotaram uma nova e sólida resolução orientada à ação para a conservação da onça-pintada. Crédito: Marcos </w:t>
      </w:r>
      <w:proofErr w:type="spellStart"/>
      <w:r w:rsidRPr="211AE128">
        <w:rPr>
          <w:rFonts w:ascii="Aptos" w:eastAsia="Aptos" w:hAnsi="Aptos"/>
          <w:i/>
          <w:iCs/>
          <w:color w:val="000000" w:themeColor="text1"/>
          <w:sz w:val="20"/>
          <w:szCs w:val="20"/>
        </w:rPr>
        <w:t>Amend</w:t>
      </w:r>
      <w:proofErr w:type="spellEnd"/>
      <w:r w:rsidRPr="211AE128">
        <w:rPr>
          <w:rFonts w:ascii="Aptos" w:eastAsia="Aptos" w:hAnsi="Aptos"/>
          <w:i/>
          <w:iCs/>
          <w:color w:val="000000" w:themeColor="text1"/>
          <w:sz w:val="20"/>
          <w:szCs w:val="20"/>
        </w:rPr>
        <w:t xml:space="preserve"> ©WCS</w:t>
      </w:r>
      <w:r w:rsidR="00CF707C">
        <w:rPr>
          <w:rFonts w:ascii="Aptos" w:eastAsia="Aptos" w:hAnsi="Aptos"/>
          <w:i/>
          <w:iCs/>
          <w:color w:val="000000" w:themeColor="text1"/>
          <w:sz w:val="20"/>
          <w:szCs w:val="20"/>
        </w:rPr>
        <w:t xml:space="preserve"> Brasil</w:t>
      </w:r>
      <w:r w:rsidRPr="211AE128">
        <w:rPr>
          <w:rFonts w:ascii="inherit" w:hAnsi="inherit"/>
          <w:color w:val="000000" w:themeColor="text1"/>
          <w:sz w:val="20"/>
          <w:szCs w:val="20"/>
        </w:rPr>
        <w:t xml:space="preserve"> </w:t>
      </w:r>
      <w:r w:rsidR="40468BC3" w:rsidRPr="211AE128">
        <w:rPr>
          <w:rFonts w:ascii="inherit" w:hAnsi="inherit"/>
          <w:color w:val="000000" w:themeColor="text1"/>
          <w:sz w:val="20"/>
          <w:szCs w:val="20"/>
        </w:rPr>
        <w:t>- (</w:t>
      </w:r>
      <w:hyperlink r:id="rId10">
        <w:r w:rsidR="40468BC3" w:rsidRPr="211AE128">
          <w:rPr>
            <w:rStyle w:val="Hyperlink"/>
            <w:rFonts w:ascii="inherit" w:eastAsia="Aptos" w:hAnsi="inherit"/>
            <w:b/>
            <w:bCs/>
            <w:sz w:val="20"/>
            <w:szCs w:val="20"/>
          </w:rPr>
          <w:t>download da foto</w:t>
        </w:r>
      </w:hyperlink>
      <w:r w:rsidR="40468BC3" w:rsidRPr="211AE128">
        <w:rPr>
          <w:rFonts w:ascii="inherit" w:hAnsi="inherit"/>
          <w:color w:val="000000" w:themeColor="text1"/>
          <w:sz w:val="20"/>
          <w:szCs w:val="20"/>
        </w:rPr>
        <w:t>)</w:t>
      </w:r>
    </w:p>
    <w:p w14:paraId="767BD48C" w14:textId="77777777" w:rsidR="005D3E04" w:rsidRDefault="005D3E04" w:rsidP="211AE128">
      <w:pPr>
        <w:pStyle w:val="NormalWeb"/>
        <w:spacing w:before="0" w:beforeAutospacing="0" w:after="0" w:afterAutospacing="0"/>
        <w:textAlignment w:val="baseline"/>
        <w:rPr>
          <w:rFonts w:ascii="inherit" w:hAnsi="inherit"/>
          <w:color w:val="BBBBBB"/>
          <w:bdr w:val="none" w:sz="0" w:space="0" w:color="auto" w:frame="1"/>
        </w:rPr>
      </w:pPr>
    </w:p>
    <w:p w14:paraId="08CA4D84" w14:textId="571E8D4C" w:rsidR="211AE128" w:rsidRDefault="211AE128" w:rsidP="211AE128">
      <w:pPr>
        <w:pStyle w:val="NormalWeb"/>
        <w:spacing w:before="0" w:beforeAutospacing="0" w:after="0" w:afterAutospacing="0"/>
        <w:rPr>
          <w:rFonts w:ascii="inherit" w:hAnsi="inherit"/>
          <w:color w:val="BBBBBB"/>
        </w:rPr>
      </w:pPr>
    </w:p>
    <w:p w14:paraId="49EADCAA" w14:textId="6E455FDF" w:rsidR="005D3E04" w:rsidRPr="005D3E04" w:rsidRDefault="005D3E04" w:rsidP="211AE128">
      <w:pPr>
        <w:pStyle w:val="NormalWeb"/>
        <w:spacing w:before="0" w:beforeAutospacing="0" w:after="0" w:afterAutospacing="0"/>
        <w:textAlignment w:val="baseline"/>
        <w:rPr>
          <w:rFonts w:ascii="Lato" w:hAnsi="Lato"/>
          <w:color w:val="000000" w:themeColor="text1"/>
        </w:rPr>
      </w:pPr>
      <w:r w:rsidRPr="005D3E04">
        <w:rPr>
          <w:rFonts w:ascii="inherit" w:hAnsi="inherit"/>
          <w:color w:val="BBBBBB"/>
          <w:bdr w:val="none" w:sz="0" w:space="0" w:color="auto" w:frame="1"/>
        </w:rPr>
        <w:t>--</w:t>
      </w:r>
    </w:p>
    <w:p w14:paraId="640930D2" w14:textId="05E5C87D" w:rsidR="6ED0301C" w:rsidRDefault="3B42FC2C" w:rsidP="211AE128">
      <w:pPr>
        <w:rPr>
          <w:rFonts w:ascii="Aptos" w:eastAsia="Aptos" w:hAnsi="Aptos"/>
          <w:color w:val="000000" w:themeColor="text1"/>
        </w:rPr>
      </w:pPr>
      <w:r w:rsidRPr="211AE128">
        <w:rPr>
          <w:rFonts w:ascii="Aptos" w:eastAsia="Aptos" w:hAnsi="Aptos"/>
          <w:b/>
          <w:bCs/>
          <w:color w:val="000000" w:themeColor="text1"/>
        </w:rPr>
        <w:t>Campo Grande</w:t>
      </w:r>
      <w:r w:rsidR="3BA8CE4C" w:rsidRPr="211AE128">
        <w:rPr>
          <w:rFonts w:ascii="Aptos" w:eastAsia="Aptos" w:hAnsi="Aptos"/>
          <w:b/>
          <w:bCs/>
          <w:color w:val="000000" w:themeColor="text1"/>
        </w:rPr>
        <w:t xml:space="preserve"> (MS), </w:t>
      </w:r>
      <w:r w:rsidR="00CF707C">
        <w:rPr>
          <w:rFonts w:ascii="Aptos" w:eastAsia="Aptos" w:hAnsi="Aptos"/>
          <w:b/>
          <w:bCs/>
          <w:color w:val="000000" w:themeColor="text1"/>
        </w:rPr>
        <w:t>29</w:t>
      </w:r>
      <w:r w:rsidR="3BA8CE4C" w:rsidRPr="211AE128">
        <w:rPr>
          <w:rFonts w:ascii="Aptos" w:eastAsia="Aptos" w:hAnsi="Aptos"/>
          <w:b/>
          <w:bCs/>
          <w:color w:val="000000" w:themeColor="text1"/>
        </w:rPr>
        <w:t>/03/</w:t>
      </w:r>
      <w:r w:rsidRPr="211AE128">
        <w:rPr>
          <w:rFonts w:ascii="Aptos" w:eastAsia="Aptos" w:hAnsi="Aptos"/>
          <w:b/>
          <w:bCs/>
          <w:color w:val="000000" w:themeColor="text1"/>
        </w:rPr>
        <w:t>2026</w:t>
      </w:r>
      <w:r w:rsidR="6E333EEB" w:rsidRPr="211AE128">
        <w:rPr>
          <w:rFonts w:ascii="Aptos" w:eastAsia="Aptos" w:hAnsi="Aptos"/>
          <w:b/>
          <w:bCs/>
          <w:color w:val="000000" w:themeColor="text1"/>
        </w:rPr>
        <w:t xml:space="preserve"> -</w:t>
      </w:r>
      <w:r w:rsidRPr="211AE128">
        <w:rPr>
          <w:rFonts w:ascii="Aptos" w:eastAsia="Aptos" w:hAnsi="Aptos"/>
          <w:color w:val="000000" w:themeColor="text1"/>
        </w:rPr>
        <w:t xml:space="preserve"> Os governos reunidos na 15.ª Conferência das Partes (COP15) da Convenção sobre a Conservação das Espécies Migratórias (CMS) adotaram um conjunto abrangente de medidas de conservação, representando um avanço significativo para as espécies migratórias e seus habitats em todo o mundo, com resultados especialmente relevantes para a América do Sul e a bacia amazônica.</w:t>
      </w:r>
    </w:p>
    <w:p w14:paraId="2CB8AC4D" w14:textId="1F4DA2A5" w:rsidR="6ED0301C" w:rsidRDefault="3B42FC2C" w:rsidP="211AE128">
      <w:pPr>
        <w:rPr>
          <w:rFonts w:ascii="Aptos" w:eastAsia="Aptos" w:hAnsi="Aptos"/>
          <w:color w:val="000000" w:themeColor="text1"/>
        </w:rPr>
      </w:pPr>
      <w:r w:rsidRPr="211AE128">
        <w:rPr>
          <w:rFonts w:ascii="Aptos" w:eastAsia="Aptos" w:hAnsi="Aptos"/>
          <w:color w:val="000000" w:themeColor="text1"/>
        </w:rPr>
        <w:t xml:space="preserve">A Dra. Sue Lieberman, vice-presidente de Política Internacional da </w:t>
      </w:r>
      <w:proofErr w:type="spellStart"/>
      <w:r w:rsidRPr="211AE128">
        <w:rPr>
          <w:rFonts w:ascii="Aptos" w:eastAsia="Aptos" w:hAnsi="Aptos"/>
          <w:color w:val="000000" w:themeColor="text1"/>
        </w:rPr>
        <w:t>Wildlife</w:t>
      </w:r>
      <w:proofErr w:type="spellEnd"/>
      <w:r w:rsidRPr="211AE128">
        <w:rPr>
          <w:rFonts w:ascii="Aptos" w:eastAsia="Aptos" w:hAnsi="Aptos"/>
          <w:color w:val="000000" w:themeColor="text1"/>
        </w:rPr>
        <w:t xml:space="preserve"> </w:t>
      </w:r>
      <w:proofErr w:type="spellStart"/>
      <w:r w:rsidRPr="211AE128">
        <w:rPr>
          <w:rFonts w:ascii="Aptos" w:eastAsia="Aptos" w:hAnsi="Aptos"/>
          <w:color w:val="000000" w:themeColor="text1"/>
        </w:rPr>
        <w:t>Conservation</w:t>
      </w:r>
      <w:proofErr w:type="spellEnd"/>
      <w:r w:rsidRPr="211AE128">
        <w:rPr>
          <w:rFonts w:ascii="Aptos" w:eastAsia="Aptos" w:hAnsi="Aptos"/>
          <w:color w:val="000000" w:themeColor="text1"/>
        </w:rPr>
        <w:t xml:space="preserve"> Society e chefe da delegação da WCS na COP15, afirmou:</w:t>
      </w:r>
    </w:p>
    <w:p w14:paraId="70B3245D" w14:textId="1E187E39" w:rsidR="6ED0301C" w:rsidRDefault="3B42FC2C" w:rsidP="211AE128">
      <w:pPr>
        <w:rPr>
          <w:rFonts w:ascii="Aptos" w:eastAsia="Aptos" w:hAnsi="Aptos"/>
          <w:color w:val="000000" w:themeColor="text1"/>
        </w:rPr>
      </w:pPr>
      <w:r w:rsidRPr="211AE128">
        <w:rPr>
          <w:rFonts w:ascii="Aptos" w:eastAsia="Aptos" w:hAnsi="Aptos"/>
          <w:color w:val="000000" w:themeColor="text1"/>
        </w:rPr>
        <w:lastRenderedPageBreak/>
        <w:t>"As decisões adotadas hoje em plenária incluem proteções reforçadas para espécies prioritárias, novas iniciativas globais para combater o uso ilegal e insustentável, e avanços importantes na conservação da biodiversidade terrestre, de água doce e marinha. Em conjunto, esses resultados ressaltam o crescente reconhecimento de que a ação internacional coordenada é essencial para deter e reverter o declínio global das espécies migratórias. De forma significativa, refletem um firme compromisso dos governos com o multilateralismo como caminho para encontrar soluções."</w:t>
      </w:r>
    </w:p>
    <w:p w14:paraId="770CAEC4" w14:textId="63137707" w:rsidR="6ED0301C" w:rsidRDefault="3B42FC2C" w:rsidP="211AE128">
      <w:pPr>
        <w:rPr>
          <w:rFonts w:ascii="Aptos" w:eastAsia="Aptos" w:hAnsi="Aptos"/>
          <w:color w:val="000000" w:themeColor="text1"/>
        </w:rPr>
      </w:pPr>
      <w:r w:rsidRPr="211AE128">
        <w:rPr>
          <w:rFonts w:ascii="Aptos" w:eastAsia="Aptos" w:hAnsi="Aptos"/>
          <w:color w:val="000000" w:themeColor="text1"/>
        </w:rPr>
        <w:t>Lieberman destacou: "As espécies migratórias estão entre os indicadores mais visíveis da integridade ecológica e entre os mais vulneráveis. As decisões aqui adotadas refletem o poder da ciência aplicada às políticas públicas e da cooperação internacional. Agora, os governos precisam agir sobre esses compromissos para alcançar resultados reais de conservação no campo. A espécie que melhor simboliza este momento é a onça-pintada: a reunião foi realizada no Pantanal, no coração da área de ocorrência dessa magnífica espécie, e adotou uma sólida resolução que promove maior colaboração e ação para sua conservação."</w:t>
      </w:r>
    </w:p>
    <w:p w14:paraId="75F31D9D" w14:textId="23C64A7A" w:rsidR="6ED0301C" w:rsidRDefault="3B42FC2C" w:rsidP="211AE128">
      <w:pPr>
        <w:rPr>
          <w:rFonts w:ascii="Aptos" w:eastAsia="Aptos" w:hAnsi="Aptos"/>
          <w:color w:val="000000" w:themeColor="text1"/>
        </w:rPr>
      </w:pPr>
      <w:r w:rsidRPr="211AE128">
        <w:rPr>
          <w:rFonts w:ascii="Aptos" w:eastAsia="Aptos" w:hAnsi="Aptos"/>
          <w:color w:val="000000" w:themeColor="text1"/>
        </w:rPr>
        <w:t xml:space="preserve">"A WCS desempenhou um papel protagonista ao longo da COP15, apoiando propostas e documentos baseados em ciência para múltiplos grupos taxonômicos e ecossistemas", continuou. "Os resultados desta reunião destacam tanto os avanços quanto a urgência. Embora haja progressos importantes, muitas espécies migratórias se aproximam de limiares críticos devido à fragmentação e destruição do habitat, à </w:t>
      </w:r>
      <w:proofErr w:type="spellStart"/>
      <w:r w:rsidRPr="211AE128">
        <w:rPr>
          <w:rFonts w:ascii="Aptos" w:eastAsia="Aptos" w:hAnsi="Aptos"/>
          <w:color w:val="000000" w:themeColor="text1"/>
        </w:rPr>
        <w:t>sobreexplotação</w:t>
      </w:r>
      <w:proofErr w:type="spellEnd"/>
      <w:r w:rsidRPr="211AE128">
        <w:rPr>
          <w:rFonts w:ascii="Aptos" w:eastAsia="Aptos" w:hAnsi="Aptos"/>
          <w:color w:val="000000" w:themeColor="text1"/>
        </w:rPr>
        <w:t>, à poluição e às mudanças climáticas. Essas decisões representam tanto um alerta quanto um caminho a seguir."</w:t>
      </w:r>
    </w:p>
    <w:p w14:paraId="5AFA9397" w14:textId="4B56D372" w:rsidR="3B42FC2C" w:rsidRDefault="3B42FC2C" w:rsidP="6ED0301C">
      <w:pPr>
        <w:rPr>
          <w:rFonts w:ascii="Aptos" w:eastAsia="Aptos" w:hAnsi="Aptos"/>
          <w:color w:val="000000" w:themeColor="text1"/>
        </w:rPr>
      </w:pPr>
      <w:r w:rsidRPr="6ED0301C">
        <w:rPr>
          <w:rFonts w:ascii="Aptos" w:eastAsia="Aptos" w:hAnsi="Aptos"/>
          <w:color w:val="000000" w:themeColor="text1"/>
        </w:rPr>
        <w:t>"Quando os países se unem com um propósito compartilhado e com espírito de colaboração, por meio do multilateralismo, podem alcançar uma conservação significativa em escala. Mas o sucesso dependerá de uma implementação sustentada e de cooperação contínua", concluiu.</w:t>
      </w:r>
    </w:p>
    <w:p w14:paraId="3FEFC0F5" w14:textId="2E11DA25" w:rsidR="6ED0301C" w:rsidRDefault="6ED0301C" w:rsidP="6ED0301C">
      <w:pPr>
        <w:rPr>
          <w:rFonts w:ascii="Aptos" w:eastAsia="Aptos" w:hAnsi="Aptos"/>
        </w:rPr>
      </w:pPr>
    </w:p>
    <w:p w14:paraId="4902B0D7" w14:textId="0F60C71D" w:rsidR="3B42FC2C" w:rsidRDefault="3B42FC2C" w:rsidP="6ED0301C">
      <w:pPr>
        <w:rPr>
          <w:rFonts w:ascii="Aptos" w:eastAsia="Aptos" w:hAnsi="Aptos"/>
          <w:b/>
          <w:bCs/>
          <w:color w:val="000000" w:themeColor="text1"/>
        </w:rPr>
      </w:pPr>
      <w:r w:rsidRPr="211AE128">
        <w:rPr>
          <w:rFonts w:ascii="Aptos" w:eastAsia="Aptos" w:hAnsi="Aptos"/>
          <w:b/>
          <w:bCs/>
          <w:color w:val="000000" w:themeColor="text1"/>
        </w:rPr>
        <w:t>RESULTADOS-CHAVE PARA A REGIÃO</w:t>
      </w:r>
    </w:p>
    <w:p w14:paraId="24A9C48A" w14:textId="1604E8D5" w:rsidR="6ED0301C" w:rsidRDefault="6ED0301C" w:rsidP="6ED0301C">
      <w:pPr>
        <w:rPr>
          <w:rFonts w:ascii="Aptos" w:eastAsia="Aptos" w:hAnsi="Aptos"/>
        </w:rPr>
      </w:pPr>
    </w:p>
    <w:p w14:paraId="5A0CBBCE" w14:textId="2AD9C1A3" w:rsidR="3B42FC2C" w:rsidRDefault="3B42FC2C" w:rsidP="6ED0301C">
      <w:pPr>
        <w:rPr>
          <w:rFonts w:ascii="Aptos" w:eastAsia="Aptos" w:hAnsi="Aptos"/>
          <w:b/>
          <w:bCs/>
          <w:color w:val="000000" w:themeColor="text1"/>
        </w:rPr>
      </w:pPr>
      <w:r w:rsidRPr="6ED0301C">
        <w:rPr>
          <w:rFonts w:ascii="Aptos" w:eastAsia="Aptos" w:hAnsi="Aptos"/>
          <w:b/>
          <w:bCs/>
          <w:color w:val="000000" w:themeColor="text1"/>
        </w:rPr>
        <w:t>Ariranha</w:t>
      </w:r>
    </w:p>
    <w:p w14:paraId="6F9304A2" w14:textId="43DA0F3F" w:rsidR="3B42FC2C" w:rsidRDefault="3B42FC2C" w:rsidP="6ED0301C">
      <w:pPr>
        <w:rPr>
          <w:rFonts w:ascii="Aptos" w:eastAsia="Aptos" w:hAnsi="Aptos"/>
          <w:color w:val="000000" w:themeColor="text1"/>
        </w:rPr>
      </w:pPr>
      <w:r w:rsidRPr="6ED0301C">
        <w:rPr>
          <w:rFonts w:ascii="Aptos" w:eastAsia="Aptos" w:hAnsi="Aptos"/>
          <w:color w:val="000000" w:themeColor="text1"/>
        </w:rPr>
        <w:t xml:space="preserve">A ariranha </w:t>
      </w:r>
      <w:r w:rsidRPr="6ED0301C">
        <w:rPr>
          <w:rFonts w:ascii="Aptos" w:eastAsia="Aptos" w:hAnsi="Aptos"/>
          <w:i/>
          <w:iCs/>
          <w:color w:val="000000" w:themeColor="text1"/>
        </w:rPr>
        <w:t>(Pteronura brasiliensis)</w:t>
      </w:r>
      <w:r w:rsidRPr="6ED0301C">
        <w:rPr>
          <w:rFonts w:ascii="Aptos" w:eastAsia="Aptos" w:hAnsi="Aptos"/>
          <w:color w:val="000000" w:themeColor="text1"/>
        </w:rPr>
        <w:t xml:space="preserve"> foi incluída nos Apêndices I e II do CMS, o que exige sua proteção estrita e o estabelecimento de mecanismos de conservação e colaboração transfronteiriça nos ecossistemas de água doce onde habita. A espécie ocorre na bacia amazônica e no Pantanal, e enfrenta ameaças como a perda de habitat, a poluição e o tráfico ilegal.</w:t>
      </w:r>
    </w:p>
    <w:p w14:paraId="2C37BCBE" w14:textId="6C82672E" w:rsidR="6ED0301C" w:rsidRDefault="6ED0301C" w:rsidP="6ED0301C">
      <w:pPr>
        <w:rPr>
          <w:rFonts w:ascii="Aptos" w:eastAsia="Aptos" w:hAnsi="Aptos"/>
        </w:rPr>
      </w:pPr>
    </w:p>
    <w:p w14:paraId="3F8CF365" w14:textId="47A66BB9" w:rsidR="3B42FC2C" w:rsidRDefault="3B42FC2C" w:rsidP="6ED0301C">
      <w:pPr>
        <w:rPr>
          <w:rFonts w:ascii="Aptos" w:eastAsia="Aptos" w:hAnsi="Aptos"/>
          <w:b/>
          <w:bCs/>
          <w:color w:val="000000" w:themeColor="text1"/>
        </w:rPr>
      </w:pPr>
      <w:r w:rsidRPr="6ED0301C">
        <w:rPr>
          <w:rFonts w:ascii="Aptos" w:eastAsia="Aptos" w:hAnsi="Aptos"/>
          <w:b/>
          <w:bCs/>
          <w:color w:val="000000" w:themeColor="text1"/>
        </w:rPr>
        <w:t>Onça-pintada</w:t>
      </w:r>
    </w:p>
    <w:p w14:paraId="411644C5" w14:textId="554764FF" w:rsidR="3B42FC2C" w:rsidRDefault="3B42FC2C" w:rsidP="6ED0301C">
      <w:pPr>
        <w:rPr>
          <w:rFonts w:ascii="Aptos" w:eastAsia="Aptos" w:hAnsi="Aptos"/>
          <w:color w:val="000000" w:themeColor="text1"/>
        </w:rPr>
      </w:pPr>
      <w:r w:rsidRPr="6ED0301C">
        <w:rPr>
          <w:rFonts w:ascii="Aptos" w:eastAsia="Aptos" w:hAnsi="Aptos"/>
          <w:color w:val="000000" w:themeColor="text1"/>
        </w:rPr>
        <w:t xml:space="preserve">As partes adotaram uma resolução nova e orientada à ação para promover a conservação da onça-pintada </w:t>
      </w:r>
      <w:r w:rsidRPr="6ED0301C">
        <w:rPr>
          <w:rFonts w:ascii="Aptos" w:eastAsia="Aptos" w:hAnsi="Aptos"/>
          <w:i/>
          <w:iCs/>
          <w:color w:val="000000" w:themeColor="text1"/>
        </w:rPr>
        <w:t>(</w:t>
      </w:r>
      <w:proofErr w:type="spellStart"/>
      <w:r w:rsidRPr="6ED0301C">
        <w:rPr>
          <w:rFonts w:ascii="Aptos" w:eastAsia="Aptos" w:hAnsi="Aptos"/>
          <w:i/>
          <w:iCs/>
          <w:color w:val="000000" w:themeColor="text1"/>
        </w:rPr>
        <w:t>Panthera</w:t>
      </w:r>
      <w:proofErr w:type="spellEnd"/>
      <w:r w:rsidRPr="6ED0301C">
        <w:rPr>
          <w:rFonts w:ascii="Aptos" w:eastAsia="Aptos" w:hAnsi="Aptos"/>
          <w:i/>
          <w:iCs/>
          <w:color w:val="000000" w:themeColor="text1"/>
        </w:rPr>
        <w:t xml:space="preserve"> </w:t>
      </w:r>
      <w:proofErr w:type="spellStart"/>
      <w:r w:rsidRPr="6ED0301C">
        <w:rPr>
          <w:rFonts w:ascii="Aptos" w:eastAsia="Aptos" w:hAnsi="Aptos"/>
          <w:i/>
          <w:iCs/>
          <w:color w:val="000000" w:themeColor="text1"/>
        </w:rPr>
        <w:t>onca</w:t>
      </w:r>
      <w:proofErr w:type="spellEnd"/>
      <w:r w:rsidRPr="6ED0301C">
        <w:rPr>
          <w:rFonts w:ascii="Aptos" w:eastAsia="Aptos" w:hAnsi="Aptos"/>
          <w:i/>
          <w:iCs/>
          <w:color w:val="000000" w:themeColor="text1"/>
        </w:rPr>
        <w:t>)</w:t>
      </w:r>
      <w:r w:rsidRPr="6ED0301C">
        <w:rPr>
          <w:rFonts w:ascii="Aptos" w:eastAsia="Aptos" w:hAnsi="Aptos"/>
          <w:color w:val="000000" w:themeColor="text1"/>
        </w:rPr>
        <w:t xml:space="preserve"> e a conectividade de seu habitat ao longo de sua área de ocorrência nas Américas, do México à Argentina. A decisão impulsiona a colaboração entre os países da área de ocorrência para garantir corredores viáveis para a espécie.</w:t>
      </w:r>
    </w:p>
    <w:p w14:paraId="025C4682" w14:textId="2D82190E" w:rsidR="6ED0301C" w:rsidRDefault="6ED0301C" w:rsidP="6ED0301C">
      <w:pPr>
        <w:rPr>
          <w:rFonts w:ascii="Aptos" w:eastAsia="Aptos" w:hAnsi="Aptos"/>
        </w:rPr>
      </w:pPr>
    </w:p>
    <w:p w14:paraId="3480FA43" w14:textId="5280C064" w:rsidR="3B42FC2C" w:rsidRDefault="3B42FC2C" w:rsidP="6ED0301C">
      <w:pPr>
        <w:rPr>
          <w:rFonts w:ascii="Aptos" w:eastAsia="Aptos" w:hAnsi="Aptos"/>
          <w:b/>
          <w:bCs/>
          <w:color w:val="000000" w:themeColor="text1"/>
        </w:rPr>
      </w:pPr>
      <w:r w:rsidRPr="6ED0301C">
        <w:rPr>
          <w:rFonts w:ascii="Aptos" w:eastAsia="Aptos" w:hAnsi="Aptos"/>
          <w:b/>
          <w:bCs/>
          <w:color w:val="000000" w:themeColor="text1"/>
        </w:rPr>
        <w:t>Bagres migratórios amazônicos</w:t>
      </w:r>
    </w:p>
    <w:p w14:paraId="5674A018" w14:textId="3E579496" w:rsidR="3B42FC2C" w:rsidRDefault="3B42FC2C" w:rsidP="6ED0301C">
      <w:pPr>
        <w:rPr>
          <w:rFonts w:ascii="Aptos" w:eastAsia="Aptos" w:hAnsi="Aptos"/>
          <w:color w:val="000000" w:themeColor="text1"/>
        </w:rPr>
      </w:pPr>
      <w:r w:rsidRPr="6ED0301C">
        <w:rPr>
          <w:rFonts w:ascii="Aptos" w:eastAsia="Aptos" w:hAnsi="Aptos"/>
          <w:color w:val="000000" w:themeColor="text1"/>
        </w:rPr>
        <w:t>A COP15 adotou o Plano de Ação Regional para os Bagres Migratórios Amazônicos, um instrumento que apoia a conectividade fluvial, a segurança alimentar e a conservação em escala de bacia. Este resultado dá continuidade ao processo iniciado na COP14, quando o dourado e a piramutaba foram incluídos no Apêndice II do CMS. (Ver comunicado específico.)</w:t>
      </w:r>
    </w:p>
    <w:p w14:paraId="48FABE85" w14:textId="12915C4C" w:rsidR="6ED0301C" w:rsidRDefault="6ED0301C" w:rsidP="6ED0301C">
      <w:pPr>
        <w:rPr>
          <w:rFonts w:ascii="Aptos" w:eastAsia="Aptos" w:hAnsi="Aptos"/>
        </w:rPr>
      </w:pPr>
    </w:p>
    <w:p w14:paraId="1384C62F" w14:textId="30F04726" w:rsidR="3B42FC2C" w:rsidRDefault="3B42FC2C" w:rsidP="6ED0301C">
      <w:pPr>
        <w:rPr>
          <w:rFonts w:ascii="Aptos" w:eastAsia="Aptos" w:hAnsi="Aptos"/>
          <w:b/>
          <w:bCs/>
          <w:color w:val="000000" w:themeColor="text1"/>
        </w:rPr>
      </w:pPr>
      <w:r w:rsidRPr="6ED0301C">
        <w:rPr>
          <w:rFonts w:ascii="Aptos" w:eastAsia="Aptos" w:hAnsi="Aptos"/>
          <w:b/>
          <w:bCs/>
          <w:color w:val="000000" w:themeColor="text1"/>
        </w:rPr>
        <w:t>Outros resultados de destaque</w:t>
      </w:r>
    </w:p>
    <w:p w14:paraId="02FD992C" w14:textId="137223FA" w:rsidR="6ED0301C" w:rsidRDefault="3B42FC2C" w:rsidP="211AE128">
      <w:pPr>
        <w:rPr>
          <w:rFonts w:ascii="Aptos" w:eastAsia="Aptos" w:hAnsi="Aptos"/>
          <w:color w:val="000000" w:themeColor="text1"/>
        </w:rPr>
      </w:pPr>
      <w:r w:rsidRPr="211AE128">
        <w:rPr>
          <w:rFonts w:ascii="Aptos" w:eastAsia="Aptos" w:hAnsi="Aptos"/>
          <w:color w:val="000000" w:themeColor="text1"/>
        </w:rPr>
        <w:t xml:space="preserve">Entre as demais espécies que receberam novas proteções na COP15 figuram a hiena listrada </w:t>
      </w:r>
      <w:r w:rsidRPr="211AE128">
        <w:rPr>
          <w:rFonts w:ascii="Aptos" w:eastAsia="Aptos" w:hAnsi="Aptos"/>
          <w:i/>
          <w:iCs/>
          <w:color w:val="000000" w:themeColor="text1"/>
        </w:rPr>
        <w:t>(</w:t>
      </w:r>
      <w:proofErr w:type="spellStart"/>
      <w:r w:rsidRPr="211AE128">
        <w:rPr>
          <w:rFonts w:ascii="Aptos" w:eastAsia="Aptos" w:hAnsi="Aptos"/>
          <w:i/>
          <w:iCs/>
          <w:color w:val="000000" w:themeColor="text1"/>
        </w:rPr>
        <w:t>Hyaena</w:t>
      </w:r>
      <w:proofErr w:type="spellEnd"/>
      <w:r w:rsidRPr="211AE128">
        <w:rPr>
          <w:rFonts w:ascii="Aptos" w:eastAsia="Aptos" w:hAnsi="Aptos"/>
          <w:i/>
          <w:iCs/>
          <w:color w:val="000000" w:themeColor="text1"/>
        </w:rPr>
        <w:t xml:space="preserve"> </w:t>
      </w:r>
      <w:proofErr w:type="spellStart"/>
      <w:r w:rsidRPr="211AE128">
        <w:rPr>
          <w:rFonts w:ascii="Aptos" w:eastAsia="Aptos" w:hAnsi="Aptos"/>
          <w:i/>
          <w:iCs/>
          <w:color w:val="000000" w:themeColor="text1"/>
        </w:rPr>
        <w:t>hyaena</w:t>
      </w:r>
      <w:proofErr w:type="spellEnd"/>
      <w:r w:rsidRPr="211AE128">
        <w:rPr>
          <w:rFonts w:ascii="Aptos" w:eastAsia="Aptos" w:hAnsi="Aptos"/>
          <w:i/>
          <w:iCs/>
          <w:color w:val="000000" w:themeColor="text1"/>
        </w:rPr>
        <w:t>)</w:t>
      </w:r>
      <w:r w:rsidRPr="211AE128">
        <w:rPr>
          <w:rFonts w:ascii="Aptos" w:eastAsia="Aptos" w:hAnsi="Aptos"/>
          <w:color w:val="000000" w:themeColor="text1"/>
        </w:rPr>
        <w:t xml:space="preserve">, incluída nos Apêndices I e II; os tubarões-raposa </w:t>
      </w:r>
      <w:r w:rsidRPr="211AE128">
        <w:rPr>
          <w:rFonts w:ascii="Aptos" w:eastAsia="Aptos" w:hAnsi="Aptos"/>
          <w:i/>
          <w:iCs/>
          <w:color w:val="000000" w:themeColor="text1"/>
        </w:rPr>
        <w:t>(</w:t>
      </w:r>
      <w:proofErr w:type="spellStart"/>
      <w:r w:rsidRPr="211AE128">
        <w:rPr>
          <w:rFonts w:ascii="Aptos" w:eastAsia="Aptos" w:hAnsi="Aptos"/>
          <w:i/>
          <w:iCs/>
          <w:color w:val="000000" w:themeColor="text1"/>
        </w:rPr>
        <w:t>Alopias</w:t>
      </w:r>
      <w:proofErr w:type="spellEnd"/>
      <w:r w:rsidRPr="211AE128">
        <w:rPr>
          <w:rFonts w:ascii="Aptos" w:eastAsia="Aptos" w:hAnsi="Aptos"/>
          <w:i/>
          <w:iCs/>
          <w:color w:val="000000" w:themeColor="text1"/>
        </w:rPr>
        <w:t xml:space="preserve"> </w:t>
      </w:r>
      <w:proofErr w:type="spellStart"/>
      <w:r w:rsidRPr="211AE128">
        <w:rPr>
          <w:rFonts w:ascii="Aptos" w:eastAsia="Aptos" w:hAnsi="Aptos"/>
          <w:i/>
          <w:iCs/>
          <w:color w:val="000000" w:themeColor="text1"/>
        </w:rPr>
        <w:t>pelagicus</w:t>
      </w:r>
      <w:proofErr w:type="spellEnd"/>
      <w:r w:rsidRPr="211AE128">
        <w:rPr>
          <w:rFonts w:ascii="Aptos" w:eastAsia="Aptos" w:hAnsi="Aptos"/>
          <w:i/>
          <w:iCs/>
          <w:color w:val="000000" w:themeColor="text1"/>
        </w:rPr>
        <w:t xml:space="preserve">, A. </w:t>
      </w:r>
      <w:proofErr w:type="spellStart"/>
      <w:r w:rsidRPr="211AE128">
        <w:rPr>
          <w:rFonts w:ascii="Aptos" w:eastAsia="Aptos" w:hAnsi="Aptos"/>
          <w:i/>
          <w:iCs/>
          <w:color w:val="000000" w:themeColor="text1"/>
        </w:rPr>
        <w:t>superciliosus</w:t>
      </w:r>
      <w:proofErr w:type="spellEnd"/>
      <w:r w:rsidRPr="211AE128">
        <w:rPr>
          <w:rFonts w:ascii="Aptos" w:eastAsia="Aptos" w:hAnsi="Aptos"/>
          <w:i/>
          <w:iCs/>
          <w:color w:val="000000" w:themeColor="text1"/>
        </w:rPr>
        <w:t xml:space="preserve"> </w:t>
      </w:r>
      <w:r w:rsidRPr="211AE128">
        <w:rPr>
          <w:rFonts w:ascii="Aptos" w:eastAsia="Aptos" w:hAnsi="Aptos"/>
          <w:color w:val="000000" w:themeColor="text1"/>
        </w:rPr>
        <w:t>e</w:t>
      </w:r>
      <w:r w:rsidRPr="211AE128">
        <w:rPr>
          <w:rFonts w:ascii="Aptos" w:eastAsia="Aptos" w:hAnsi="Aptos"/>
          <w:i/>
          <w:iCs/>
          <w:color w:val="000000" w:themeColor="text1"/>
        </w:rPr>
        <w:t xml:space="preserve"> A. </w:t>
      </w:r>
      <w:proofErr w:type="spellStart"/>
      <w:r w:rsidRPr="211AE128">
        <w:rPr>
          <w:rFonts w:ascii="Aptos" w:eastAsia="Aptos" w:hAnsi="Aptos"/>
          <w:i/>
          <w:iCs/>
          <w:color w:val="000000" w:themeColor="text1"/>
        </w:rPr>
        <w:t>vulpinus</w:t>
      </w:r>
      <w:proofErr w:type="spellEnd"/>
      <w:r w:rsidRPr="211AE128">
        <w:rPr>
          <w:rFonts w:ascii="Aptos" w:eastAsia="Aptos" w:hAnsi="Aptos"/>
          <w:i/>
          <w:iCs/>
          <w:color w:val="000000" w:themeColor="text1"/>
        </w:rPr>
        <w:t>)</w:t>
      </w:r>
      <w:r w:rsidRPr="211AE128">
        <w:rPr>
          <w:rFonts w:ascii="Aptos" w:eastAsia="Aptos" w:hAnsi="Aptos"/>
          <w:color w:val="000000" w:themeColor="text1"/>
        </w:rPr>
        <w:t xml:space="preserve"> e os tubarões-martelo </w:t>
      </w:r>
      <w:r w:rsidRPr="211AE128">
        <w:rPr>
          <w:rFonts w:ascii="Aptos" w:eastAsia="Aptos" w:hAnsi="Aptos"/>
          <w:i/>
          <w:iCs/>
          <w:color w:val="000000" w:themeColor="text1"/>
        </w:rPr>
        <w:t>(</w:t>
      </w:r>
      <w:proofErr w:type="spellStart"/>
      <w:r w:rsidRPr="211AE128">
        <w:rPr>
          <w:rFonts w:ascii="Aptos" w:eastAsia="Aptos" w:hAnsi="Aptos"/>
          <w:i/>
          <w:iCs/>
          <w:color w:val="000000" w:themeColor="text1"/>
        </w:rPr>
        <w:t>Sphyrna</w:t>
      </w:r>
      <w:proofErr w:type="spellEnd"/>
      <w:r w:rsidRPr="211AE128">
        <w:rPr>
          <w:rFonts w:ascii="Aptos" w:eastAsia="Aptos" w:hAnsi="Aptos"/>
          <w:i/>
          <w:iCs/>
          <w:color w:val="000000" w:themeColor="text1"/>
        </w:rPr>
        <w:t xml:space="preserve"> </w:t>
      </w:r>
      <w:proofErr w:type="spellStart"/>
      <w:r w:rsidRPr="211AE128">
        <w:rPr>
          <w:rFonts w:ascii="Aptos" w:eastAsia="Aptos" w:hAnsi="Aptos"/>
          <w:i/>
          <w:iCs/>
          <w:color w:val="000000" w:themeColor="text1"/>
        </w:rPr>
        <w:t>mokarran</w:t>
      </w:r>
      <w:proofErr w:type="spellEnd"/>
      <w:r w:rsidRPr="211AE128">
        <w:rPr>
          <w:rFonts w:ascii="Aptos" w:eastAsia="Aptos" w:hAnsi="Aptos"/>
          <w:i/>
          <w:iCs/>
          <w:color w:val="000000" w:themeColor="text1"/>
        </w:rPr>
        <w:t xml:space="preserve"> </w:t>
      </w:r>
      <w:r w:rsidRPr="211AE128">
        <w:rPr>
          <w:rFonts w:ascii="Aptos" w:eastAsia="Aptos" w:hAnsi="Aptos"/>
          <w:color w:val="000000" w:themeColor="text1"/>
        </w:rPr>
        <w:t>e</w:t>
      </w:r>
      <w:r w:rsidRPr="211AE128">
        <w:rPr>
          <w:rFonts w:ascii="Aptos" w:eastAsia="Aptos" w:hAnsi="Aptos"/>
          <w:i/>
          <w:iCs/>
          <w:color w:val="000000" w:themeColor="text1"/>
        </w:rPr>
        <w:t xml:space="preserve"> S. </w:t>
      </w:r>
      <w:proofErr w:type="spellStart"/>
      <w:r w:rsidRPr="211AE128">
        <w:rPr>
          <w:rFonts w:ascii="Aptos" w:eastAsia="Aptos" w:hAnsi="Aptos"/>
          <w:i/>
          <w:iCs/>
          <w:color w:val="000000" w:themeColor="text1"/>
        </w:rPr>
        <w:t>lewini</w:t>
      </w:r>
      <w:proofErr w:type="spellEnd"/>
      <w:r w:rsidRPr="211AE128">
        <w:rPr>
          <w:rFonts w:ascii="Aptos" w:eastAsia="Aptos" w:hAnsi="Aptos"/>
          <w:i/>
          <w:iCs/>
          <w:color w:val="000000" w:themeColor="text1"/>
        </w:rPr>
        <w:t>)</w:t>
      </w:r>
      <w:r w:rsidRPr="211AE128">
        <w:rPr>
          <w:rFonts w:ascii="Aptos" w:eastAsia="Aptos" w:hAnsi="Aptos"/>
          <w:color w:val="000000" w:themeColor="text1"/>
        </w:rPr>
        <w:t xml:space="preserve">, incluídos no Apêndice I; e o cação-bico-doce patagônico </w:t>
      </w:r>
      <w:r w:rsidRPr="211AE128">
        <w:rPr>
          <w:rFonts w:ascii="Aptos" w:eastAsia="Aptos" w:hAnsi="Aptos"/>
          <w:i/>
          <w:iCs/>
          <w:color w:val="000000" w:themeColor="text1"/>
        </w:rPr>
        <w:t>(</w:t>
      </w:r>
      <w:proofErr w:type="spellStart"/>
      <w:r w:rsidRPr="211AE128">
        <w:rPr>
          <w:rFonts w:ascii="Aptos" w:eastAsia="Aptos" w:hAnsi="Aptos"/>
          <w:i/>
          <w:iCs/>
          <w:color w:val="000000" w:themeColor="text1"/>
        </w:rPr>
        <w:t>Mustelus</w:t>
      </w:r>
      <w:proofErr w:type="spellEnd"/>
      <w:r w:rsidRPr="211AE128">
        <w:rPr>
          <w:rFonts w:ascii="Aptos" w:eastAsia="Aptos" w:hAnsi="Aptos"/>
          <w:i/>
          <w:iCs/>
          <w:color w:val="000000" w:themeColor="text1"/>
        </w:rPr>
        <w:t xml:space="preserve"> </w:t>
      </w:r>
      <w:proofErr w:type="spellStart"/>
      <w:r w:rsidRPr="211AE128">
        <w:rPr>
          <w:rFonts w:ascii="Aptos" w:eastAsia="Aptos" w:hAnsi="Aptos"/>
          <w:i/>
          <w:iCs/>
          <w:color w:val="000000" w:themeColor="text1"/>
        </w:rPr>
        <w:t>schmitti</w:t>
      </w:r>
      <w:proofErr w:type="spellEnd"/>
      <w:r w:rsidRPr="211AE128">
        <w:rPr>
          <w:rFonts w:ascii="Aptos" w:eastAsia="Aptos" w:hAnsi="Aptos"/>
          <w:i/>
          <w:iCs/>
          <w:color w:val="000000" w:themeColor="text1"/>
        </w:rPr>
        <w:t>)</w:t>
      </w:r>
      <w:r w:rsidRPr="211AE128">
        <w:rPr>
          <w:rFonts w:ascii="Aptos" w:eastAsia="Aptos" w:hAnsi="Aptos"/>
          <w:color w:val="000000" w:themeColor="text1"/>
        </w:rPr>
        <w:t>, incluído no Apêndice II.</w:t>
      </w:r>
    </w:p>
    <w:p w14:paraId="498D67CA" w14:textId="7AEAE81C" w:rsidR="3B42FC2C" w:rsidRDefault="3B42FC2C" w:rsidP="6ED0301C">
      <w:pPr>
        <w:rPr>
          <w:rFonts w:ascii="Aptos" w:eastAsia="Aptos" w:hAnsi="Aptos"/>
          <w:color w:val="000000" w:themeColor="text1"/>
        </w:rPr>
      </w:pPr>
      <w:r w:rsidRPr="6ED0301C">
        <w:rPr>
          <w:rFonts w:ascii="Aptos" w:eastAsia="Aptos" w:hAnsi="Aptos"/>
          <w:color w:val="000000" w:themeColor="text1"/>
        </w:rPr>
        <w:t>Em matéria de ações concertadas, os governos avançaram na conservação do tubarão-sarda (</w:t>
      </w:r>
      <w:proofErr w:type="spellStart"/>
      <w:r w:rsidRPr="6ED0301C">
        <w:rPr>
          <w:rFonts w:ascii="Aptos" w:eastAsia="Aptos" w:hAnsi="Aptos"/>
          <w:color w:val="000000" w:themeColor="text1"/>
        </w:rPr>
        <w:t>Carcharias</w:t>
      </w:r>
      <w:proofErr w:type="spellEnd"/>
      <w:r w:rsidRPr="6ED0301C">
        <w:rPr>
          <w:rFonts w:ascii="Aptos" w:eastAsia="Aptos" w:hAnsi="Aptos"/>
          <w:color w:val="000000" w:themeColor="text1"/>
        </w:rPr>
        <w:t xml:space="preserve"> </w:t>
      </w:r>
      <w:proofErr w:type="spellStart"/>
      <w:r w:rsidRPr="6ED0301C">
        <w:rPr>
          <w:rFonts w:ascii="Aptos" w:eastAsia="Aptos" w:hAnsi="Aptos"/>
          <w:color w:val="000000" w:themeColor="text1"/>
        </w:rPr>
        <w:t>taurus</w:t>
      </w:r>
      <w:proofErr w:type="spellEnd"/>
      <w:r w:rsidRPr="6ED0301C">
        <w:rPr>
          <w:rFonts w:ascii="Aptos" w:eastAsia="Aptos" w:hAnsi="Aptos"/>
          <w:color w:val="000000" w:themeColor="text1"/>
        </w:rPr>
        <w:t xml:space="preserve">) e das mantas (ação </w:t>
      </w:r>
      <w:proofErr w:type="spellStart"/>
      <w:r w:rsidRPr="6ED0301C">
        <w:rPr>
          <w:rFonts w:ascii="Aptos" w:eastAsia="Aptos" w:hAnsi="Aptos"/>
          <w:color w:val="000000" w:themeColor="text1"/>
        </w:rPr>
        <w:t>co-proposta</w:t>
      </w:r>
      <w:proofErr w:type="spellEnd"/>
      <w:r w:rsidRPr="6ED0301C">
        <w:rPr>
          <w:rFonts w:ascii="Aptos" w:eastAsia="Aptos" w:hAnsi="Aptos"/>
          <w:color w:val="000000" w:themeColor="text1"/>
        </w:rPr>
        <w:t xml:space="preserve"> pela WCS). Além disso, foi adotada uma iniciativa global para combater o uso ilegal e insustentável de espécies migratórias.</w:t>
      </w:r>
    </w:p>
    <w:p w14:paraId="6D858B54" w14:textId="249C7511" w:rsidR="6ED0301C" w:rsidRDefault="6ED0301C" w:rsidP="6ED0301C">
      <w:pPr>
        <w:rPr>
          <w:rFonts w:ascii="Aptos" w:eastAsia="Aptos" w:hAnsi="Aptos"/>
        </w:rPr>
      </w:pPr>
    </w:p>
    <w:p w14:paraId="1CDBDBEF" w14:textId="08A09AD9" w:rsidR="3B42FC2C" w:rsidRDefault="3B42FC2C" w:rsidP="6ED0301C">
      <w:pPr>
        <w:rPr>
          <w:rFonts w:ascii="Aptos" w:eastAsia="Aptos" w:hAnsi="Aptos"/>
          <w:b/>
          <w:bCs/>
          <w:color w:val="000000" w:themeColor="text1"/>
        </w:rPr>
      </w:pPr>
      <w:r w:rsidRPr="6ED0301C">
        <w:rPr>
          <w:rFonts w:ascii="Aptos" w:eastAsia="Aptos" w:hAnsi="Aptos"/>
          <w:b/>
          <w:bCs/>
          <w:color w:val="000000" w:themeColor="text1"/>
        </w:rPr>
        <w:t>Avanços para as espécies de água doce</w:t>
      </w:r>
    </w:p>
    <w:p w14:paraId="3CA7DF5B" w14:textId="55A05ECF" w:rsidR="6ED0301C" w:rsidRDefault="3B42FC2C" w:rsidP="211AE128">
      <w:pPr>
        <w:rPr>
          <w:rFonts w:ascii="Aptos" w:eastAsia="Aptos" w:hAnsi="Aptos"/>
          <w:color w:val="000000" w:themeColor="text1"/>
        </w:rPr>
      </w:pPr>
      <w:r w:rsidRPr="211AE128">
        <w:rPr>
          <w:rFonts w:ascii="Aptos" w:eastAsia="Aptos" w:hAnsi="Aptos"/>
          <w:color w:val="000000" w:themeColor="text1"/>
        </w:rPr>
        <w:t>A COP15 marcou um passo importante para a biodiversidade dos rios amazônicos. Além da adoção do Plano de Ação Regional para os Bagres Migratórios Amazônicos (ver comunicado específico), novos achados científicos apresentados na reunião indicam que centenas de espécies de peixes migratórios de água doce poderiam se qualificar para proteção sob o CMS, abrindo uma oportunidade significativa para ampliar o alcance da Convenção em ecossistemas como a bacia amazônica.</w:t>
      </w:r>
    </w:p>
    <w:p w14:paraId="73CE4B74" w14:textId="3FA10EEA" w:rsidR="3B42FC2C" w:rsidRDefault="3B42FC2C" w:rsidP="6ED0301C">
      <w:pPr>
        <w:rPr>
          <w:rFonts w:ascii="Aptos" w:eastAsia="Aptos" w:hAnsi="Aptos"/>
          <w:color w:val="000000" w:themeColor="text1"/>
        </w:rPr>
      </w:pPr>
      <w:r w:rsidRPr="6ED0301C">
        <w:rPr>
          <w:rFonts w:ascii="Aptos" w:eastAsia="Aptos" w:hAnsi="Aptos"/>
          <w:color w:val="000000" w:themeColor="text1"/>
        </w:rPr>
        <w:lastRenderedPageBreak/>
        <w:t>O CMS, tratado administrado pelo Programa das Nações Unidas para o Meio Ambiente com mais de 130 países signatários, fornece o marco global para a conservação das espécies migratórias e seus habitats. As decisões adotadas na COP15 definirão as prioridades de conservação nos próximos anos, com implicações de longo alcance para a biodiversidade, a saúde dos ecossistemas e o desenvolvimento sustentável da região.</w:t>
      </w:r>
    </w:p>
    <w:p w14:paraId="19A1BBD8" w14:textId="79DF6C7D" w:rsidR="6ED0301C" w:rsidRDefault="6ED0301C" w:rsidP="6ED0301C">
      <w:pPr>
        <w:rPr>
          <w:rFonts w:ascii="Aptos" w:eastAsia="Aptos" w:hAnsi="Aptos"/>
        </w:rPr>
      </w:pPr>
    </w:p>
    <w:p w14:paraId="64B63CF7" w14:textId="6AA490A1" w:rsidR="3B42FC2C" w:rsidRDefault="3B42FC2C" w:rsidP="6ED0301C">
      <w:pPr>
        <w:rPr>
          <w:rFonts w:ascii="Aptos" w:eastAsia="Aptos" w:hAnsi="Aptos"/>
          <w:b/>
          <w:bCs/>
          <w:color w:val="000000" w:themeColor="text1"/>
        </w:rPr>
      </w:pPr>
      <w:r w:rsidRPr="6ED0301C">
        <w:rPr>
          <w:rFonts w:ascii="Aptos" w:eastAsia="Aptos" w:hAnsi="Aptos"/>
          <w:b/>
          <w:bCs/>
          <w:color w:val="000000" w:themeColor="text1"/>
        </w:rPr>
        <w:t>Sobre a WCS</w:t>
      </w:r>
    </w:p>
    <w:p w14:paraId="45C879FC" w14:textId="3958D23C" w:rsidR="6ED0301C" w:rsidRDefault="3B42FC2C" w:rsidP="211AE128">
      <w:pPr>
        <w:rPr>
          <w:rFonts w:ascii="Aptos" w:eastAsia="Aptos" w:hAnsi="Aptos"/>
          <w:color w:val="000000" w:themeColor="text1"/>
        </w:rPr>
      </w:pPr>
      <w:r w:rsidRPr="211AE128">
        <w:rPr>
          <w:rFonts w:ascii="Aptos" w:eastAsia="Aptos" w:hAnsi="Aptos"/>
          <w:color w:val="000000" w:themeColor="text1"/>
        </w:rPr>
        <w:t xml:space="preserve">A </w:t>
      </w:r>
      <w:proofErr w:type="spellStart"/>
      <w:r w:rsidRPr="211AE128">
        <w:rPr>
          <w:rFonts w:ascii="Aptos" w:eastAsia="Aptos" w:hAnsi="Aptos"/>
          <w:color w:val="000000" w:themeColor="text1"/>
        </w:rPr>
        <w:t>Wildlife</w:t>
      </w:r>
      <w:proofErr w:type="spellEnd"/>
      <w:r w:rsidRPr="211AE128">
        <w:rPr>
          <w:rFonts w:ascii="Aptos" w:eastAsia="Aptos" w:hAnsi="Aptos"/>
          <w:color w:val="000000" w:themeColor="text1"/>
        </w:rPr>
        <w:t xml:space="preserve"> </w:t>
      </w:r>
      <w:proofErr w:type="spellStart"/>
      <w:r w:rsidRPr="211AE128">
        <w:rPr>
          <w:rFonts w:ascii="Aptos" w:eastAsia="Aptos" w:hAnsi="Aptos"/>
          <w:color w:val="000000" w:themeColor="text1"/>
        </w:rPr>
        <w:t>Conservation</w:t>
      </w:r>
      <w:proofErr w:type="spellEnd"/>
      <w:r w:rsidRPr="211AE128">
        <w:rPr>
          <w:rFonts w:ascii="Aptos" w:eastAsia="Aptos" w:hAnsi="Aptos"/>
          <w:color w:val="000000" w:themeColor="text1"/>
        </w:rPr>
        <w:t xml:space="preserve"> Society combina a força de seus quatro zoológicos e um aquário na cidade de Nova York com um Programa Global de Conservação que opera em mais de 50 países, para cumprir sua missão de salvar a vida selvagem e os lugares naturais. A WCS lidera o maior programa de conservação de campo do mundo, contribuindo para a proteção de mais de 50% da biodiversidade conhecida do planeta, em parceria com governos, povos indígenas, comunidades locais e o setor privado.</w:t>
      </w:r>
    </w:p>
    <w:p w14:paraId="65096749" w14:textId="14BC229B" w:rsidR="3B42FC2C" w:rsidRDefault="3B42FC2C" w:rsidP="6ED0301C">
      <w:pPr>
        <w:rPr>
          <w:rFonts w:ascii="Aptos" w:eastAsia="Aptos" w:hAnsi="Aptos"/>
          <w:color w:val="000000" w:themeColor="text1"/>
        </w:rPr>
      </w:pPr>
      <w:r w:rsidRPr="2103FF6A">
        <w:rPr>
          <w:rFonts w:ascii="Aptos" w:eastAsia="Aptos" w:hAnsi="Aptos"/>
          <w:color w:val="000000" w:themeColor="text1"/>
        </w:rPr>
        <w:t>Seu trabalho se organiza por meio de programas regionais, como o programa Andes, Amazônia e Orinoco, que abrange Bolívia, Brasil, Colômbia, Equador e Peru, de onde impulsiona iniciativas estratégicas e executa ações de conservação efetivas em paisagens prioritárias.</w:t>
      </w:r>
    </w:p>
    <w:p w14:paraId="2E79457F" w14:textId="73BACE87" w:rsidR="2103FF6A" w:rsidRDefault="2103FF6A" w:rsidP="2103FF6A">
      <w:pPr>
        <w:rPr>
          <w:rFonts w:eastAsiaTheme="minorEastAsia"/>
          <w:color w:val="000000" w:themeColor="text1"/>
        </w:rPr>
      </w:pPr>
    </w:p>
    <w:p w14:paraId="3C36BE3A" w14:textId="4A83AAF3" w:rsidR="271DB2F0" w:rsidRDefault="271DB2F0" w:rsidP="211AE128">
      <w:pPr>
        <w:rPr>
          <w:rFonts w:eastAsiaTheme="minorEastAsia"/>
          <w:b/>
          <w:bCs/>
          <w:color w:val="000000" w:themeColor="text1"/>
        </w:rPr>
      </w:pPr>
      <w:r w:rsidRPr="211AE128">
        <w:rPr>
          <w:rFonts w:eastAsiaTheme="minorEastAsia"/>
          <w:b/>
          <w:bCs/>
          <w:color w:val="000000" w:themeColor="text1"/>
        </w:rPr>
        <w:t>Sobre a WCS Brasil</w:t>
      </w:r>
    </w:p>
    <w:p w14:paraId="4CFFE8E0" w14:textId="626DE637" w:rsidR="271DB2F0" w:rsidRDefault="00CF707C" w:rsidP="211AE128">
      <w:pPr>
        <w:rPr>
          <w:rFonts w:eastAsiaTheme="minorEastAsia"/>
          <w:color w:val="000000" w:themeColor="text1"/>
        </w:rPr>
      </w:pPr>
      <w:r>
        <w:rPr>
          <w:rFonts w:ascii="Aptos" w:hAnsi="Aptos"/>
          <w:color w:val="000000"/>
        </w:rPr>
        <w:t>A WCS Brasil é uma organização não governamental sem fins lucrativos que atua desde 2024 para promover ações colaborativas para a conservação e recuperação da integridade das paisagens e espécies prioritárias, com protagonismo e benefícios para povos indígenas e comunidades tradicionais, baseadas na ciência intercultural e orientadas para o bem-viver com a natureza</w:t>
      </w:r>
      <w:r w:rsidR="271DB2F0" w:rsidRPr="211AE128">
        <w:rPr>
          <w:rFonts w:eastAsiaTheme="minorEastAsia"/>
          <w:color w:val="000000" w:themeColor="text1"/>
        </w:rPr>
        <w:t>.</w:t>
      </w:r>
    </w:p>
    <w:p w14:paraId="596DC3BA" w14:textId="4E9E14F7" w:rsidR="3B42FC2C" w:rsidRDefault="3B42FC2C" w:rsidP="6ED0301C">
      <w:pPr>
        <w:rPr>
          <w:rFonts w:ascii="Aptos" w:eastAsia="Aptos" w:hAnsi="Aptos"/>
          <w:color w:val="000000" w:themeColor="text1"/>
        </w:rPr>
      </w:pPr>
      <w:r w:rsidRPr="6ED0301C">
        <w:rPr>
          <w:rFonts w:eastAsiaTheme="minorEastAsia"/>
          <w:color w:val="000000" w:themeColor="text1"/>
        </w:rPr>
        <w:t>--</w:t>
      </w:r>
    </w:p>
    <w:p w14:paraId="5A6716FF" w14:textId="2CDCA5C3" w:rsidR="6ED0301C" w:rsidRDefault="6ED0301C" w:rsidP="6ED0301C">
      <w:pPr>
        <w:rPr>
          <w:rFonts w:ascii="Aptos" w:eastAsia="Aptos" w:hAnsi="Aptos"/>
        </w:rPr>
      </w:pPr>
    </w:p>
    <w:p w14:paraId="6A12E9BB" w14:textId="5115F9CA" w:rsidR="3B42FC2C" w:rsidRDefault="3B42FC2C" w:rsidP="6ED0301C">
      <w:pPr>
        <w:rPr>
          <w:rFonts w:ascii="Aptos" w:eastAsia="Aptos" w:hAnsi="Aptos"/>
          <w:color w:val="000000" w:themeColor="text1"/>
        </w:rPr>
      </w:pPr>
      <w:r w:rsidRPr="6ED0301C">
        <w:rPr>
          <w:rFonts w:ascii="Aptos" w:eastAsia="Aptos" w:hAnsi="Aptos"/>
          <w:color w:val="000000" w:themeColor="text1"/>
        </w:rPr>
        <w:t>Acesse: newsroom.wcs.org</w:t>
      </w:r>
    </w:p>
    <w:p w14:paraId="28155778" w14:textId="17085172" w:rsidR="3B42FC2C" w:rsidRDefault="3B42FC2C" w:rsidP="6ED0301C">
      <w:pPr>
        <w:rPr>
          <w:rFonts w:ascii="Aptos" w:eastAsia="Aptos" w:hAnsi="Aptos"/>
          <w:color w:val="000000" w:themeColor="text1"/>
        </w:rPr>
      </w:pPr>
      <w:r w:rsidRPr="6ED0301C">
        <w:rPr>
          <w:rFonts w:ascii="Aptos" w:eastAsia="Aptos" w:hAnsi="Aptos"/>
          <w:color w:val="000000" w:themeColor="text1"/>
        </w:rPr>
        <w:t>Siga: @WCSNewsroom</w:t>
      </w:r>
    </w:p>
    <w:p w14:paraId="37C50BEB" w14:textId="160DDF84" w:rsidR="005D3E04" w:rsidRPr="005D3E04" w:rsidRDefault="005D3E04" w:rsidP="6ED0301C">
      <w:pPr>
        <w:spacing w:line="240" w:lineRule="auto"/>
        <w:rPr>
          <w:rFonts w:ascii="Aptos" w:eastAsia="Aptos" w:hAnsi="Aptos"/>
          <w:color w:val="000000" w:themeColor="text1"/>
        </w:rPr>
      </w:pPr>
      <w:r w:rsidRPr="6ED0301C">
        <w:rPr>
          <w:rFonts w:eastAsiaTheme="minorEastAsia"/>
          <w:color w:val="000000" w:themeColor="text1"/>
        </w:rPr>
        <w:t>Para mais informações:</w:t>
      </w:r>
    </w:p>
    <w:p w14:paraId="38540C64" w14:textId="59643342" w:rsidR="005D3E04" w:rsidRPr="005D3E04" w:rsidRDefault="005D3E04" w:rsidP="6ED0301C">
      <w:pPr>
        <w:spacing w:line="240" w:lineRule="auto"/>
        <w:rPr>
          <w:rFonts w:ascii="Aptos" w:eastAsia="Aptos" w:hAnsi="Aptos"/>
          <w:color w:val="000000" w:themeColor="text1"/>
        </w:rPr>
      </w:pPr>
      <w:r w:rsidRPr="6ED0301C">
        <w:rPr>
          <w:rFonts w:eastAsiaTheme="minorEastAsia"/>
          <w:color w:val="000000" w:themeColor="text1"/>
        </w:rPr>
        <w:t>Ana Cíntia Guazzelli – Especialista de Comunicação WCS Brasil</w:t>
      </w:r>
    </w:p>
    <w:p w14:paraId="661BF2FD" w14:textId="7AAB4A89" w:rsidR="005D3E04" w:rsidRPr="005D3E04" w:rsidRDefault="005D3E04" w:rsidP="6ED0301C">
      <w:pPr>
        <w:spacing w:line="240" w:lineRule="auto"/>
        <w:rPr>
          <w:rFonts w:ascii="Aptos" w:eastAsia="Aptos" w:hAnsi="Aptos"/>
          <w:color w:val="000000" w:themeColor="text1"/>
        </w:rPr>
      </w:pPr>
      <w:r w:rsidRPr="6ED0301C">
        <w:rPr>
          <w:rFonts w:eastAsiaTheme="minorEastAsia"/>
          <w:color w:val="000000" w:themeColor="text1"/>
        </w:rPr>
        <w:t xml:space="preserve">Telefone: +55 92 98481-2430 </w:t>
      </w:r>
    </w:p>
    <w:bookmarkEnd w:id="0"/>
    <w:p w14:paraId="0D4AF72D" w14:textId="58E18023" w:rsidR="005D3E04" w:rsidRPr="005D3E04" w:rsidRDefault="005D3E04" w:rsidP="2103FF6A">
      <w:pPr>
        <w:spacing w:line="240" w:lineRule="auto"/>
        <w:rPr>
          <w:rFonts w:ascii="Aptos" w:eastAsia="Aptos" w:hAnsi="Aptos"/>
          <w:color w:val="000000" w:themeColor="text1"/>
        </w:rPr>
      </w:pPr>
      <w:r w:rsidRPr="2103FF6A">
        <w:rPr>
          <w:rFonts w:eastAsiaTheme="minorEastAsia"/>
          <w:color w:val="000000" w:themeColor="text1"/>
        </w:rPr>
        <w:t xml:space="preserve">E-mail: </w:t>
      </w:r>
      <w:hyperlink r:id="rId11">
        <w:r w:rsidRPr="2103FF6A">
          <w:rPr>
            <w:rFonts w:eastAsiaTheme="minorEastAsia"/>
            <w:color w:val="000000" w:themeColor="text1"/>
          </w:rPr>
          <w:t>aguazzelli@wcs.org</w:t>
        </w:r>
      </w:hyperlink>
    </w:p>
    <w:sectPr w:rsidR="005D3E04" w:rsidRPr="005D3E04" w:rsidSect="005D3E04">
      <w:headerReference w:type="default" r:id="rId12"/>
      <w:footerReference w:type="default" r:id="rId13"/>
      <w:headerReference w:type="first" r:id="rId14"/>
      <w:footerReference w:type="first" r:id="rId1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E2A8D" w14:textId="77777777" w:rsidR="00C6488C" w:rsidRDefault="00C6488C" w:rsidP="005D3E04">
      <w:pPr>
        <w:spacing w:after="0" w:line="240" w:lineRule="auto"/>
      </w:pPr>
      <w:r>
        <w:separator/>
      </w:r>
    </w:p>
  </w:endnote>
  <w:endnote w:type="continuationSeparator" w:id="0">
    <w:p w14:paraId="15911F23" w14:textId="77777777" w:rsidR="00C6488C" w:rsidRDefault="00C6488C" w:rsidP="005D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pitch w:val="default"/>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211AE128" w14:paraId="6A2B5450" w14:textId="77777777" w:rsidTr="211AE128">
      <w:trPr>
        <w:trHeight w:val="300"/>
      </w:trPr>
      <w:tc>
        <w:tcPr>
          <w:tcW w:w="2830" w:type="dxa"/>
        </w:tcPr>
        <w:p w14:paraId="22BC5F5C" w14:textId="20FD0B91" w:rsidR="211AE128" w:rsidRDefault="211AE128" w:rsidP="211AE128">
          <w:pPr>
            <w:pStyle w:val="Cabealho"/>
            <w:ind w:left="-115"/>
          </w:pPr>
        </w:p>
      </w:tc>
      <w:tc>
        <w:tcPr>
          <w:tcW w:w="2830" w:type="dxa"/>
        </w:tcPr>
        <w:p w14:paraId="7FA633FA" w14:textId="32FAB5ED" w:rsidR="211AE128" w:rsidRDefault="211AE128" w:rsidP="211AE128">
          <w:pPr>
            <w:pStyle w:val="Cabealho"/>
            <w:jc w:val="center"/>
          </w:pPr>
        </w:p>
      </w:tc>
      <w:tc>
        <w:tcPr>
          <w:tcW w:w="2830" w:type="dxa"/>
        </w:tcPr>
        <w:p w14:paraId="67F7BD32" w14:textId="12F7113B" w:rsidR="211AE128" w:rsidRDefault="211AE128" w:rsidP="211AE128">
          <w:pPr>
            <w:pStyle w:val="Cabealho"/>
            <w:ind w:right="-115"/>
            <w:jc w:val="right"/>
          </w:pPr>
        </w:p>
      </w:tc>
    </w:tr>
  </w:tbl>
  <w:p w14:paraId="2FDB73B6" w14:textId="24F84239" w:rsidR="211AE128" w:rsidRDefault="211AE128" w:rsidP="211AE12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211AE128" w14:paraId="46E2B215" w14:textId="77777777" w:rsidTr="211AE128">
      <w:trPr>
        <w:trHeight w:val="300"/>
      </w:trPr>
      <w:tc>
        <w:tcPr>
          <w:tcW w:w="2830" w:type="dxa"/>
        </w:tcPr>
        <w:p w14:paraId="5DDA7702" w14:textId="1E2D5869" w:rsidR="211AE128" w:rsidRDefault="211AE128" w:rsidP="211AE128">
          <w:pPr>
            <w:pStyle w:val="Cabealho"/>
            <w:ind w:left="-115"/>
          </w:pPr>
        </w:p>
      </w:tc>
      <w:tc>
        <w:tcPr>
          <w:tcW w:w="2830" w:type="dxa"/>
        </w:tcPr>
        <w:p w14:paraId="381AE7FF" w14:textId="20342247" w:rsidR="211AE128" w:rsidRDefault="211AE128" w:rsidP="211AE128">
          <w:pPr>
            <w:pStyle w:val="Cabealho"/>
            <w:jc w:val="center"/>
          </w:pPr>
        </w:p>
      </w:tc>
      <w:tc>
        <w:tcPr>
          <w:tcW w:w="2830" w:type="dxa"/>
        </w:tcPr>
        <w:p w14:paraId="23D39B22" w14:textId="65F7379B" w:rsidR="211AE128" w:rsidRDefault="211AE128" w:rsidP="211AE128">
          <w:pPr>
            <w:pStyle w:val="Cabealho"/>
            <w:ind w:right="-115"/>
            <w:jc w:val="right"/>
          </w:pPr>
        </w:p>
      </w:tc>
    </w:tr>
  </w:tbl>
  <w:p w14:paraId="1E4AC5F3" w14:textId="374A8B32" w:rsidR="211AE128" w:rsidRDefault="211AE128" w:rsidP="211AE1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C78B" w14:textId="77777777" w:rsidR="00C6488C" w:rsidRDefault="00C6488C" w:rsidP="005D3E04">
      <w:pPr>
        <w:spacing w:after="0" w:line="240" w:lineRule="auto"/>
      </w:pPr>
      <w:r>
        <w:separator/>
      </w:r>
    </w:p>
  </w:footnote>
  <w:footnote w:type="continuationSeparator" w:id="0">
    <w:p w14:paraId="06B5B2E6" w14:textId="77777777" w:rsidR="00C6488C" w:rsidRDefault="00C6488C" w:rsidP="005D3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D503" w14:textId="5F33DEA5" w:rsidR="005D3E04" w:rsidRDefault="005D3E04" w:rsidP="005D3E04">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C40E" w14:textId="25EAA193" w:rsidR="005D3E04" w:rsidRDefault="211AE128" w:rsidP="005D3E04">
    <w:pPr>
      <w:pStyle w:val="Cabealho"/>
      <w:jc w:val="right"/>
    </w:pPr>
    <w:r>
      <w:rPr>
        <w:noProof/>
      </w:rPr>
      <w:drawing>
        <wp:inline distT="0" distB="0" distL="0" distR="0" wp14:anchorId="34300F57" wp14:editId="4792A039">
          <wp:extent cx="2521310" cy="844013"/>
          <wp:effectExtent l="0" t="0" r="0" b="0"/>
          <wp:docPr id="13614566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56651" name="Picture 1361456651"/>
                  <pic:cNvPicPr/>
                </pic:nvPicPr>
                <pic:blipFill>
                  <a:blip r:embed="rId1">
                    <a:extLst>
                      <a:ext uri="{28A0092B-C50C-407E-A947-70E740481C1C}">
                        <a14:useLocalDpi xmlns:a14="http://schemas.microsoft.com/office/drawing/2010/main"/>
                      </a:ext>
                    </a:extLst>
                  </a:blip>
                  <a:srcRect/>
                  <a:stretch>
                    <a:fillRect/>
                  </a:stretch>
                </pic:blipFill>
                <pic:spPr>
                  <a:xfrm>
                    <a:off x="0" y="0"/>
                    <a:ext cx="2521310" cy="8440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04"/>
    <w:rsid w:val="00256342"/>
    <w:rsid w:val="00425EE4"/>
    <w:rsid w:val="005D3E04"/>
    <w:rsid w:val="007C0437"/>
    <w:rsid w:val="0092475E"/>
    <w:rsid w:val="00A03283"/>
    <w:rsid w:val="00B54908"/>
    <w:rsid w:val="00C31EA3"/>
    <w:rsid w:val="00C6488C"/>
    <w:rsid w:val="00CF707C"/>
    <w:rsid w:val="00F1312C"/>
    <w:rsid w:val="0F9CBCED"/>
    <w:rsid w:val="1602FA4C"/>
    <w:rsid w:val="2103FF6A"/>
    <w:rsid w:val="211AE128"/>
    <w:rsid w:val="271DB2F0"/>
    <w:rsid w:val="2C489E3B"/>
    <w:rsid w:val="3A808D9E"/>
    <w:rsid w:val="3B42FC2C"/>
    <w:rsid w:val="3BA8CE4C"/>
    <w:rsid w:val="3D0ADEC3"/>
    <w:rsid w:val="40468BC3"/>
    <w:rsid w:val="46903711"/>
    <w:rsid w:val="531F7C63"/>
    <w:rsid w:val="5DA77CE8"/>
    <w:rsid w:val="6E333EEB"/>
    <w:rsid w:val="6ED0301C"/>
    <w:rsid w:val="737FF6F5"/>
    <w:rsid w:val="747F15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74FB37B"/>
  <w15:chartTrackingRefBased/>
  <w15:docId w15:val="{4109813B-C850-5344-9CE7-326420A4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D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5D3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D3E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D3E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D3E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D3E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D3E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D3E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D3E0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3E0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5D3E0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D3E0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D3E0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D3E0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D3E0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D3E0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D3E0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D3E04"/>
    <w:rPr>
      <w:rFonts w:eastAsiaTheme="majorEastAsia" w:cstheme="majorBidi"/>
      <w:color w:val="272727" w:themeColor="text1" w:themeTint="D8"/>
    </w:rPr>
  </w:style>
  <w:style w:type="paragraph" w:styleId="Ttulo">
    <w:name w:val="Title"/>
    <w:basedOn w:val="Normal"/>
    <w:next w:val="Normal"/>
    <w:link w:val="TtuloChar"/>
    <w:uiPriority w:val="10"/>
    <w:qFormat/>
    <w:rsid w:val="005D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D3E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D3E0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D3E0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D3E04"/>
    <w:pPr>
      <w:spacing w:before="160"/>
      <w:jc w:val="center"/>
    </w:pPr>
    <w:rPr>
      <w:i/>
      <w:iCs/>
      <w:color w:val="404040" w:themeColor="text1" w:themeTint="BF"/>
    </w:rPr>
  </w:style>
  <w:style w:type="character" w:customStyle="1" w:styleId="CitaoChar">
    <w:name w:val="Citação Char"/>
    <w:basedOn w:val="Fontepargpadro"/>
    <w:link w:val="Citao"/>
    <w:uiPriority w:val="29"/>
    <w:rsid w:val="005D3E04"/>
    <w:rPr>
      <w:i/>
      <w:iCs/>
      <w:color w:val="404040" w:themeColor="text1" w:themeTint="BF"/>
    </w:rPr>
  </w:style>
  <w:style w:type="paragraph" w:styleId="PargrafodaLista">
    <w:name w:val="List Paragraph"/>
    <w:basedOn w:val="Normal"/>
    <w:uiPriority w:val="34"/>
    <w:qFormat/>
    <w:rsid w:val="005D3E04"/>
    <w:pPr>
      <w:ind w:left="720"/>
      <w:contextualSpacing/>
    </w:pPr>
  </w:style>
  <w:style w:type="character" w:styleId="nfaseIntensa">
    <w:name w:val="Intense Emphasis"/>
    <w:basedOn w:val="Fontepargpadro"/>
    <w:uiPriority w:val="21"/>
    <w:qFormat/>
    <w:rsid w:val="005D3E04"/>
    <w:rPr>
      <w:i/>
      <w:iCs/>
      <w:color w:val="0F4761" w:themeColor="accent1" w:themeShade="BF"/>
    </w:rPr>
  </w:style>
  <w:style w:type="paragraph" w:styleId="CitaoIntensa">
    <w:name w:val="Intense Quote"/>
    <w:basedOn w:val="Normal"/>
    <w:next w:val="Normal"/>
    <w:link w:val="CitaoIntensaChar"/>
    <w:uiPriority w:val="30"/>
    <w:qFormat/>
    <w:rsid w:val="005D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D3E04"/>
    <w:rPr>
      <w:i/>
      <w:iCs/>
      <w:color w:val="0F4761" w:themeColor="accent1" w:themeShade="BF"/>
    </w:rPr>
  </w:style>
  <w:style w:type="character" w:styleId="RefernciaIntensa">
    <w:name w:val="Intense Reference"/>
    <w:basedOn w:val="Fontepargpadro"/>
    <w:uiPriority w:val="32"/>
    <w:qFormat/>
    <w:rsid w:val="005D3E04"/>
    <w:rPr>
      <w:b/>
      <w:bCs/>
      <w:smallCaps/>
      <w:color w:val="0F4761" w:themeColor="accent1" w:themeShade="BF"/>
      <w:spacing w:val="5"/>
    </w:rPr>
  </w:style>
  <w:style w:type="character" w:styleId="Hyperlink">
    <w:name w:val="Hyperlink"/>
    <w:basedOn w:val="Fontepargpadro"/>
    <w:uiPriority w:val="99"/>
    <w:unhideWhenUsed/>
    <w:rsid w:val="005D3E04"/>
    <w:rPr>
      <w:color w:val="0000FF"/>
      <w:u w:val="single"/>
    </w:rPr>
  </w:style>
  <w:style w:type="paragraph" w:styleId="NormalWeb">
    <w:name w:val="Normal (Web)"/>
    <w:basedOn w:val="Normal"/>
    <w:uiPriority w:val="99"/>
    <w:semiHidden/>
    <w:unhideWhenUsed/>
    <w:rsid w:val="005D3E0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5D3E04"/>
    <w:rPr>
      <w:i/>
      <w:iCs/>
    </w:rPr>
  </w:style>
  <w:style w:type="character" w:customStyle="1" w:styleId="apple-converted-space">
    <w:name w:val="apple-converted-space"/>
    <w:basedOn w:val="Fontepargpadro"/>
    <w:rsid w:val="005D3E04"/>
  </w:style>
  <w:style w:type="character" w:styleId="Forte">
    <w:name w:val="Strong"/>
    <w:basedOn w:val="Fontepargpadro"/>
    <w:uiPriority w:val="22"/>
    <w:qFormat/>
    <w:rsid w:val="005D3E04"/>
    <w:rPr>
      <w:b/>
      <w:bCs/>
    </w:rPr>
  </w:style>
  <w:style w:type="character" w:styleId="MenoPendente">
    <w:name w:val="Unresolved Mention"/>
    <w:basedOn w:val="Fontepargpadro"/>
    <w:uiPriority w:val="99"/>
    <w:semiHidden/>
    <w:unhideWhenUsed/>
    <w:rsid w:val="005D3E04"/>
    <w:rPr>
      <w:color w:val="605E5C"/>
      <w:shd w:val="clear" w:color="auto" w:fill="E1DFDD"/>
    </w:rPr>
  </w:style>
  <w:style w:type="paragraph" w:styleId="Cabealho">
    <w:name w:val="header"/>
    <w:basedOn w:val="Normal"/>
    <w:link w:val="CabealhoChar"/>
    <w:uiPriority w:val="99"/>
    <w:unhideWhenUsed/>
    <w:rsid w:val="005D3E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3E04"/>
  </w:style>
  <w:style w:type="paragraph" w:styleId="Rodap">
    <w:name w:val="footer"/>
    <w:basedOn w:val="Normal"/>
    <w:link w:val="RodapChar"/>
    <w:uiPriority w:val="99"/>
    <w:unhideWhenUsed/>
    <w:rsid w:val="005D3E04"/>
    <w:pPr>
      <w:tabs>
        <w:tab w:val="center" w:pos="4252"/>
        <w:tab w:val="right" w:pos="8504"/>
      </w:tabs>
      <w:spacing w:after="0" w:line="240" w:lineRule="auto"/>
    </w:pPr>
  </w:style>
  <w:style w:type="character" w:customStyle="1" w:styleId="RodapChar">
    <w:name w:val="Rodapé Char"/>
    <w:basedOn w:val="Fontepargpadro"/>
    <w:link w:val="Rodap"/>
    <w:uiPriority w:val="99"/>
    <w:rsid w:val="005D3E04"/>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guazzelli@wc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dropbox.com/scl/fi/ro5hz4dnkpjl5r85eofo8/Jaguar-in-Brazil-s-Pantanal.-Credit-Marcos-Amend-WCS.jpeg?rlkey=5p9nquju0bawxgs40j7580wg8&amp;e=2&amp;st=3whgzvjg&amp;dl=0"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8177db7-76df-421f-ad29-5d7a774c7fe9"/>
    <_ip_UnifiedCompliancePolicyUIAction xmlns="http://schemas.microsoft.com/sharepoint/v3" xsi:nil="true"/>
    <TaxCatchAll xmlns="508ed55a-79bf-460d-b72e-4768f99e89ad" xsi:nil="true"/>
    <_ip_UnifiedCompliancePolicyProperties xmlns="http://schemas.microsoft.com/sharepoint/v3" xsi:nil="true"/>
    <lcf76f155ced4ddcb4097134ff3c332f xmlns="28177db7-76df-421f-ad29-5d7a774c7fe9">
      <Terms xmlns="http://schemas.microsoft.com/office/infopath/2007/PartnerControls"/>
    </lcf76f155ced4ddcb4097134ff3c332f>
    <Sua_x0020_mensagem_x003a_ xmlns="28177db7-76df-421f-ad29-5d7a774c7fe9"/>
    <Telefone_x003a_ xmlns="28177db7-76df-421f-ad29-5d7a774c7fe9" xsi:nil="true"/>
    <Nome_x003a_ xmlns="28177db7-76df-421f-ad29-5d7a774c7fe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360111E2CB74CB834EE01BFF646A4" ma:contentTypeVersion="25" ma:contentTypeDescription="Create a new document." ma:contentTypeScope="" ma:versionID="aa078c8226397483c0695507faed0444">
  <xsd:schema xmlns:xsd="http://www.w3.org/2001/XMLSchema" xmlns:xs="http://www.w3.org/2001/XMLSchema" xmlns:p="http://schemas.microsoft.com/office/2006/metadata/properties" xmlns:ns1="http://schemas.microsoft.com/sharepoint/v3" xmlns:ns2="28177db7-76df-421f-ad29-5d7a774c7fe9" xmlns:ns3="508ed55a-79bf-460d-b72e-4768f99e89ad" targetNamespace="http://schemas.microsoft.com/office/2006/metadata/properties" ma:root="true" ma:fieldsID="b07b00bf074db7e57237db33f03d3cf0" ns1:_="" ns2:_="" ns3:_="">
    <xsd:import namespace="http://schemas.microsoft.com/sharepoint/v3"/>
    <xsd:import namespace="28177db7-76df-421f-ad29-5d7a774c7fe9"/>
    <xsd:import namespace="508ed55a-79bf-460d-b72e-4768f99e89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_Flow_SignoffStatus"/>
                <xsd:element ref="ns2:MediaServiceAutoTags" minOccurs="0"/>
                <xsd:element ref="ns2:MediaServiceLocatio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Nome_x003a_"/>
                <xsd:element ref="ns2:Telefone_x003a_" minOccurs="0"/>
                <xsd:element ref="ns2:Sua_x0020_mensagem_x003a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77db7-76df-421f-ad29-5d7a774c7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Flow_SignoffStatus" ma:index="13" ma:displayName="Sign-off status" ma:internalName="_x0024_Resources_x003a_core_x002c_Signoff_Status_x003b_">
      <xsd:simpleType>
        <xsd:restriction base="dms:Text">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af2aeeb-473a-4994-9d1e-c19a9265fc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Nome_x003a_" ma:index="30" ma:displayName="Nome:" ma:internalName="Nome_x003a_">
      <xsd:simpleType>
        <xsd:restriction base="dms:Text"/>
      </xsd:simpleType>
    </xsd:element>
    <xsd:element name="Telefone_x003a_" ma:index="31" nillable="true" ma:displayName="Telefone:" ma:internalName="Telefone_x003a_">
      <xsd:simpleType>
        <xsd:restriction base="dms:Text"/>
      </xsd:simpleType>
    </xsd:element>
    <xsd:element name="Sua_x0020_mensagem_x003a_" ma:index="32" ma:displayName="Sua mensagem:" ma:internalName="Sua_x0020_mensagem_x003a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ed55a-79bf-460d-b72e-4768f99e89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cbbe077-d262-4396-a8ef-e5242592636e}" ma:internalName="TaxCatchAll" ma:showField="CatchAllData" ma:web="508ed55a-79bf-460d-b72e-4768f99e8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57B49-61D0-4002-B3CE-8D0F344E1AB8}">
  <ds:schemaRefs>
    <ds:schemaRef ds:uri="http://schemas.microsoft.com/office/2006/metadata/properties"/>
    <ds:schemaRef ds:uri="http://schemas.microsoft.com/office/infopath/2007/PartnerControls"/>
    <ds:schemaRef ds:uri="28177db7-76df-421f-ad29-5d7a774c7fe9"/>
    <ds:schemaRef ds:uri="http://schemas.microsoft.com/sharepoint/v3"/>
    <ds:schemaRef ds:uri="508ed55a-79bf-460d-b72e-4768f99e89ad"/>
  </ds:schemaRefs>
</ds:datastoreItem>
</file>

<file path=customXml/itemProps2.xml><?xml version="1.0" encoding="utf-8"?>
<ds:datastoreItem xmlns:ds="http://schemas.openxmlformats.org/officeDocument/2006/customXml" ds:itemID="{D7562FF1-8AFD-4964-8612-1D80DD6AACC9}">
  <ds:schemaRefs>
    <ds:schemaRef ds:uri="http://schemas.microsoft.com/sharepoint/v3/contenttype/forms"/>
  </ds:schemaRefs>
</ds:datastoreItem>
</file>

<file path=customXml/itemProps3.xml><?xml version="1.0" encoding="utf-8"?>
<ds:datastoreItem xmlns:ds="http://schemas.openxmlformats.org/officeDocument/2006/customXml" ds:itemID="{FB91927A-F704-4D30-946C-431CE2772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77db7-76df-421f-ad29-5d7a774c7fe9"/>
    <ds:schemaRef ds:uri="508ed55a-79bf-460d-b72e-4768f99e8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1056</Words>
  <Characters>6256</Characters>
  <Application>Microsoft Office Word</Application>
  <DocSecurity>0</DocSecurity>
  <Lines>136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Simoes, Samuel</dc:creator>
  <cp:keywords/>
  <dc:description/>
  <cp:lastModifiedBy>Simoes, Samuel</cp:lastModifiedBy>
  <cp:revision>7</cp:revision>
  <dcterms:created xsi:type="dcterms:W3CDTF">2025-11-13T19:53:00Z</dcterms:created>
  <dcterms:modified xsi:type="dcterms:W3CDTF">2026-04-02T12:45:00Z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0x0101000BF360111E2CB74CB834EE01BFF646A4</vt:lpwstr>
  </property>
  <property fmtid="{D5CDD505-2E9C-101B-9397-08002B2CF9AE}" pid="3" name="MediaServiceImageTags">
    <vt:lpwstr/>
  </property>
</Properties>
</file>